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BF" w:rsidRDefault="004E73BF" w:rsidP="004E73BF">
      <w:pPr>
        <w:spacing w:line="600" w:lineRule="exact"/>
        <w:jc w:val="left"/>
        <w:rPr>
          <w:rFonts w:ascii="黑体" w:eastAsia="黑体" w:hAnsi="黑体" w:cs="方正小标宋简体"/>
          <w:bCs/>
          <w:sz w:val="32"/>
          <w:szCs w:val="32"/>
        </w:rPr>
      </w:pPr>
      <w:r w:rsidRPr="001E2B55">
        <w:rPr>
          <w:rFonts w:ascii="黑体" w:eastAsia="黑体" w:hAnsi="黑体" w:cs="方正小标宋简体" w:hint="eastAsia"/>
          <w:bCs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bCs/>
          <w:sz w:val="32"/>
          <w:szCs w:val="32"/>
        </w:rPr>
        <w:t>1</w:t>
      </w:r>
    </w:p>
    <w:p w:rsidR="004E73BF" w:rsidRPr="001E2B55" w:rsidRDefault="004E73BF" w:rsidP="004E73BF">
      <w:pPr>
        <w:spacing w:line="600" w:lineRule="exact"/>
        <w:jc w:val="left"/>
        <w:rPr>
          <w:rFonts w:ascii="黑体" w:eastAsia="黑体" w:hAnsi="黑体" w:cs="方正小标宋简体"/>
          <w:bCs/>
          <w:sz w:val="32"/>
          <w:szCs w:val="32"/>
        </w:rPr>
      </w:pPr>
    </w:p>
    <w:p w:rsidR="004E73BF" w:rsidRPr="001E2B55" w:rsidRDefault="004E73BF" w:rsidP="004E73B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E2B55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潍坊市再担保集团股份有限公司2020年招聘计划</w:t>
      </w:r>
    </w:p>
    <w:p w:rsidR="004E73BF" w:rsidRPr="001E2B55" w:rsidRDefault="004E73BF" w:rsidP="004E73BF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3820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1336"/>
        <w:gridCol w:w="1276"/>
        <w:gridCol w:w="709"/>
        <w:gridCol w:w="9790"/>
      </w:tblGrid>
      <w:tr w:rsidR="004E73BF" w:rsidRPr="001E2B55" w:rsidTr="003C21B1">
        <w:trPr>
          <w:trHeight w:val="5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1E2B55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序号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1E2B55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部室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1E2B55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1E2B55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人数</w:t>
            </w:r>
          </w:p>
        </w:tc>
        <w:tc>
          <w:tcPr>
            <w:tcW w:w="9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2"/>
                <w:szCs w:val="20"/>
              </w:rPr>
            </w:pPr>
            <w:r w:rsidRPr="001E2B55">
              <w:rPr>
                <w:rFonts w:ascii="黑体" w:eastAsia="黑体" w:hAnsi="黑体" w:cs="宋体" w:hint="eastAsia"/>
                <w:bCs/>
                <w:kern w:val="0"/>
                <w:sz w:val="22"/>
                <w:szCs w:val="20"/>
              </w:rPr>
              <w:t>岗位要求</w:t>
            </w:r>
          </w:p>
        </w:tc>
      </w:tr>
      <w:tr w:rsidR="004E73BF" w:rsidRPr="001E2B55" w:rsidTr="003C21B1">
        <w:trPr>
          <w:trHeight w:val="17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业务部室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业务经理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4</w:t>
            </w:r>
          </w:p>
        </w:tc>
        <w:tc>
          <w:tcPr>
            <w:tcW w:w="9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left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1.</w:t>
            </w:r>
            <w:r w:rsidR="00B00B40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40</w:t>
            </w: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周岁以下，具有</w:t>
            </w:r>
            <w:r w:rsidR="00935E43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3</w:t>
            </w: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年以上银行、证券、担保机构公司信贷、授信审查、融资担保等岗位业务经验，熟悉信贷、担保业务流程；或具有</w:t>
            </w:r>
            <w:r w:rsidR="00935E43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3</w:t>
            </w:r>
            <w:bookmarkStart w:id="0" w:name="_GoBack"/>
            <w:bookmarkEnd w:id="0"/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年以上会计师事务所、律师事务所、资产评估机构企业审计、律师、资产评估岗位业务经验，熟悉企业会计、法</w:t>
            </w:r>
            <w:proofErr w:type="gramStart"/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务</w:t>
            </w:r>
            <w:proofErr w:type="gramEnd"/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和资产评估等；</w:t>
            </w:r>
          </w:p>
          <w:p w:rsidR="004E73BF" w:rsidRPr="001E2B55" w:rsidRDefault="004E73BF" w:rsidP="003C21B1">
            <w:pPr>
              <w:widowControl/>
              <w:spacing w:line="300" w:lineRule="exact"/>
              <w:contextualSpacing/>
              <w:jc w:val="left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2.有较强的风险意识，具备独立营销及推动业务能力；</w:t>
            </w:r>
          </w:p>
          <w:p w:rsidR="004E73BF" w:rsidRPr="001E2B55" w:rsidRDefault="004E73BF" w:rsidP="003C21B1">
            <w:pPr>
              <w:widowControl/>
              <w:spacing w:line="300" w:lineRule="exact"/>
              <w:contextualSpacing/>
              <w:jc w:val="left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3.具备注册会计师、资产评估师等相关资格者优先。</w:t>
            </w:r>
          </w:p>
        </w:tc>
      </w:tr>
      <w:tr w:rsidR="004E73BF" w:rsidRPr="001E2B55" w:rsidTr="003C21B1">
        <w:trPr>
          <w:trHeight w:val="1691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办公室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IT专员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center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</w:t>
            </w:r>
          </w:p>
        </w:tc>
        <w:tc>
          <w:tcPr>
            <w:tcW w:w="9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spacing w:line="300" w:lineRule="exact"/>
              <w:contextualSpacing/>
              <w:jc w:val="left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1.</w:t>
            </w:r>
            <w:r w:rsidRPr="001E2B55">
              <w:rPr>
                <w:rFonts w:ascii="仿宋" w:eastAsia="仿宋" w:hAnsi="仿宋" w:cs="宋体"/>
                <w:kern w:val="0"/>
                <w:sz w:val="22"/>
                <w:szCs w:val="20"/>
              </w:rPr>
              <w:t>35</w:t>
            </w: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周岁</w:t>
            </w:r>
            <w:r w:rsidRPr="001E2B55">
              <w:rPr>
                <w:rFonts w:ascii="仿宋" w:eastAsia="仿宋" w:hAnsi="仿宋" w:cs="宋体"/>
                <w:kern w:val="0"/>
                <w:sz w:val="22"/>
                <w:szCs w:val="20"/>
              </w:rPr>
              <w:t>以下，</w:t>
            </w:r>
            <w:r w:rsidRPr="001E2B55">
              <w:rPr>
                <w:rFonts w:hint="eastAsia"/>
              </w:rPr>
              <w:t xml:space="preserve"> </w:t>
            </w: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2年以上大型网络（100台终端以上）计算机维护、网络维护工作经验，能熟练配置使用华为、思科、Juniper等品牌交换机、路由器、防火墙等网络设备；或有2年以上、参与3个以上大型（支出100万元以上）信息化项目建设经验，熟悉信息化项目建设流程；</w:t>
            </w:r>
          </w:p>
          <w:p w:rsidR="004E73BF" w:rsidRPr="001E2B55" w:rsidRDefault="004E73BF" w:rsidP="003C21B1">
            <w:pPr>
              <w:widowControl/>
              <w:spacing w:line="300" w:lineRule="exact"/>
              <w:contextualSpacing/>
              <w:jc w:val="left"/>
              <w:rPr>
                <w:rFonts w:ascii="仿宋" w:eastAsia="仿宋" w:hAnsi="仿宋" w:cs="宋体"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2.持有CCNA、</w:t>
            </w:r>
            <w:proofErr w:type="gramStart"/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软考网络管理</w:t>
            </w:r>
            <w:proofErr w:type="gramEnd"/>
            <w:r w:rsidRPr="001E2B55">
              <w:rPr>
                <w:rFonts w:ascii="仿宋" w:eastAsia="仿宋" w:hAnsi="仿宋" w:cs="宋体" w:hint="eastAsia"/>
                <w:kern w:val="0"/>
                <w:sz w:val="22"/>
                <w:szCs w:val="20"/>
              </w:rPr>
              <w:t>员、信息系统运行管理员等相关证书者优先。</w:t>
            </w:r>
          </w:p>
        </w:tc>
      </w:tr>
      <w:tr w:rsidR="004E73BF" w:rsidRPr="001E2B55" w:rsidTr="003C21B1">
        <w:trPr>
          <w:trHeight w:val="708"/>
          <w:jc w:val="center"/>
        </w:trPr>
        <w:tc>
          <w:tcPr>
            <w:tcW w:w="2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  <w:szCs w:val="20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0"/>
              </w:rPr>
              <w:t>5</w:t>
            </w:r>
          </w:p>
        </w:tc>
        <w:tc>
          <w:tcPr>
            <w:tcW w:w="9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3BF" w:rsidRPr="001E2B55" w:rsidRDefault="004E73BF" w:rsidP="003C21B1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2"/>
                <w:szCs w:val="20"/>
              </w:rPr>
            </w:pPr>
            <w:r w:rsidRPr="001E2B55">
              <w:rPr>
                <w:rFonts w:ascii="仿宋" w:eastAsia="仿宋" w:hAnsi="仿宋" w:cs="宋体" w:hint="eastAsia"/>
                <w:b/>
                <w:bCs/>
                <w:kern w:val="0"/>
                <w:sz w:val="22"/>
                <w:szCs w:val="20"/>
              </w:rPr>
              <w:t xml:space="preserve">　</w:t>
            </w:r>
          </w:p>
        </w:tc>
      </w:tr>
    </w:tbl>
    <w:p w:rsidR="00395771" w:rsidRDefault="00395771"/>
    <w:sectPr w:rsidR="00395771" w:rsidSect="004E73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AF" w:rsidRDefault="00FE6AAF" w:rsidP="004E73BF">
      <w:r>
        <w:separator/>
      </w:r>
    </w:p>
  </w:endnote>
  <w:endnote w:type="continuationSeparator" w:id="0">
    <w:p w:rsidR="00FE6AAF" w:rsidRDefault="00FE6AAF" w:rsidP="004E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AF" w:rsidRDefault="00FE6AAF" w:rsidP="004E73BF">
      <w:r>
        <w:separator/>
      </w:r>
    </w:p>
  </w:footnote>
  <w:footnote w:type="continuationSeparator" w:id="0">
    <w:p w:rsidR="00FE6AAF" w:rsidRDefault="00FE6AAF" w:rsidP="004E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25"/>
    <w:rsid w:val="00395771"/>
    <w:rsid w:val="003E5CAF"/>
    <w:rsid w:val="004E73BF"/>
    <w:rsid w:val="00935E43"/>
    <w:rsid w:val="00973E86"/>
    <w:rsid w:val="00B00B40"/>
    <w:rsid w:val="00B61925"/>
    <w:rsid w:val="00E51B32"/>
    <w:rsid w:val="00F65632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BF"/>
    <w:rPr>
      <w:sz w:val="18"/>
      <w:szCs w:val="18"/>
    </w:rPr>
  </w:style>
  <w:style w:type="paragraph" w:styleId="a5">
    <w:name w:val="Normal (Web)"/>
    <w:basedOn w:val="a"/>
    <w:rsid w:val="004E73BF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B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3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3BF"/>
    <w:rPr>
      <w:sz w:val="18"/>
      <w:szCs w:val="18"/>
    </w:rPr>
  </w:style>
  <w:style w:type="paragraph" w:styleId="a5">
    <w:name w:val="Normal (Web)"/>
    <w:basedOn w:val="a"/>
    <w:rsid w:val="004E73BF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刘婷婷</dc:creator>
  <cp:keywords/>
  <dc:description/>
  <cp:lastModifiedBy>刘群</cp:lastModifiedBy>
  <cp:revision>5</cp:revision>
  <dcterms:created xsi:type="dcterms:W3CDTF">2020-06-28T01:51:00Z</dcterms:created>
  <dcterms:modified xsi:type="dcterms:W3CDTF">2020-10-22T07:37:00Z</dcterms:modified>
</cp:coreProperties>
</file>